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C8" w:rsidRDefault="007A6EC8" w:rsidP="007A6EC8">
      <w:bookmarkStart w:id="0" w:name="_GoBack"/>
      <w:bookmarkEnd w:id="0"/>
      <w:r>
        <w:t>PROGRAM</w:t>
      </w:r>
    </w:p>
    <w:p w:rsidR="007A6EC8" w:rsidRDefault="007A6EC8" w:rsidP="007A6EC8"/>
    <w:p w:rsidR="007A6EC8" w:rsidRDefault="007A6EC8" w:rsidP="007A6EC8">
      <w:r>
        <w:t xml:space="preserve">Mazurka op. 50.......................................................................Karol </w:t>
      </w:r>
      <w:proofErr w:type="spellStart"/>
      <w:r>
        <w:t>Szymanowski</w:t>
      </w:r>
      <w:proofErr w:type="spellEnd"/>
      <w:r>
        <w:t xml:space="preserve">  (1882–1937)</w:t>
      </w:r>
    </w:p>
    <w:p w:rsidR="007A6EC8" w:rsidRDefault="007A6EC8" w:rsidP="007A6EC8">
      <w:r>
        <w:t xml:space="preserve">No. 1 </w:t>
      </w:r>
      <w:proofErr w:type="spellStart"/>
      <w:r>
        <w:t>Sostenuto</w:t>
      </w:r>
      <w:proofErr w:type="spellEnd"/>
      <w:r>
        <w:t xml:space="preserve">-Molto </w:t>
      </w:r>
      <w:proofErr w:type="spellStart"/>
      <w:r>
        <w:t>Rubato</w:t>
      </w:r>
      <w:proofErr w:type="spellEnd"/>
      <w:r>
        <w:t xml:space="preserve">    </w:t>
      </w:r>
    </w:p>
    <w:p w:rsidR="007A6EC8" w:rsidRDefault="007A6EC8" w:rsidP="007A6EC8">
      <w:r>
        <w:t xml:space="preserve">No. 2 </w:t>
      </w:r>
      <w:proofErr w:type="spellStart"/>
      <w:r>
        <w:t>Allegramente-Poco</w:t>
      </w:r>
      <w:proofErr w:type="spellEnd"/>
      <w:r>
        <w:t xml:space="preserve"> </w:t>
      </w:r>
      <w:proofErr w:type="spellStart"/>
      <w:r>
        <w:t>vivace</w:t>
      </w:r>
      <w:proofErr w:type="spellEnd"/>
    </w:p>
    <w:p w:rsidR="007A6EC8" w:rsidRDefault="007A6EC8" w:rsidP="007A6EC8">
      <w:r>
        <w:t>Preludes op. 1</w:t>
      </w:r>
    </w:p>
    <w:p w:rsidR="007A6EC8" w:rsidRDefault="007A6EC8" w:rsidP="007A6EC8">
      <w:r>
        <w:t xml:space="preserve">No. 8 Andante ma non </w:t>
      </w:r>
      <w:proofErr w:type="spellStart"/>
      <w:r>
        <w:t>troppo</w:t>
      </w:r>
      <w:proofErr w:type="spellEnd"/>
    </w:p>
    <w:p w:rsidR="007A6EC8" w:rsidRDefault="007A6EC8" w:rsidP="007A6EC8">
      <w:r>
        <w:t>Mazurka op. 50</w:t>
      </w:r>
    </w:p>
    <w:p w:rsidR="007A6EC8" w:rsidRDefault="007A6EC8" w:rsidP="007A6EC8">
      <w:r>
        <w:t>No. 3 Moderato</w:t>
      </w:r>
    </w:p>
    <w:p w:rsidR="007A6EC8" w:rsidRDefault="007A6EC8" w:rsidP="007A6EC8">
      <w:r>
        <w:t xml:space="preserve">No. 6 </w:t>
      </w:r>
      <w:proofErr w:type="spellStart"/>
      <w:r>
        <w:t>Vivace</w:t>
      </w:r>
      <w:proofErr w:type="spellEnd"/>
    </w:p>
    <w:p w:rsidR="007A6EC8" w:rsidRDefault="007A6EC8" w:rsidP="007A6EC8">
      <w:r>
        <w:t>Preludes op. 1</w:t>
      </w:r>
    </w:p>
    <w:p w:rsidR="007A6EC8" w:rsidRDefault="007A6EC8" w:rsidP="007A6EC8">
      <w:r>
        <w:t xml:space="preserve">No. 9 Lento, </w:t>
      </w:r>
      <w:proofErr w:type="spellStart"/>
      <w:r>
        <w:t>mesto</w:t>
      </w:r>
      <w:proofErr w:type="spellEnd"/>
    </w:p>
    <w:p w:rsidR="007A6EC8" w:rsidRDefault="007A6EC8" w:rsidP="007A6EC8">
      <w:r>
        <w:t>Mazurka op. 50</w:t>
      </w:r>
    </w:p>
    <w:p w:rsidR="007A6EC8" w:rsidRDefault="007A6EC8" w:rsidP="007A6EC8">
      <w:r>
        <w:t>No. 9 Tempo Moderato</w:t>
      </w:r>
    </w:p>
    <w:p w:rsidR="007A6EC8" w:rsidRDefault="007A6EC8" w:rsidP="007A6EC8">
      <w:proofErr w:type="gramStart"/>
      <w:r>
        <w:t xml:space="preserve">No. 10 </w:t>
      </w:r>
      <w:proofErr w:type="spellStart"/>
      <w:r>
        <w:t>Allegramente</w:t>
      </w:r>
      <w:proofErr w:type="spellEnd"/>
      <w:r>
        <w:t>.</w:t>
      </w:r>
      <w:proofErr w:type="gramEnd"/>
      <w:r>
        <w:t xml:space="preserve"> </w:t>
      </w:r>
      <w:proofErr w:type="spellStart"/>
      <w:r>
        <w:t>Vivace</w:t>
      </w:r>
      <w:proofErr w:type="spellEnd"/>
      <w:r>
        <w:t>. Con brio</w:t>
      </w:r>
    </w:p>
    <w:p w:rsidR="007A6EC8" w:rsidRDefault="007A6EC8" w:rsidP="007A6EC8">
      <w:r>
        <w:t>Prelude op. 1</w:t>
      </w:r>
    </w:p>
    <w:p w:rsidR="007A6EC8" w:rsidRDefault="007A6EC8" w:rsidP="007A6EC8">
      <w:r>
        <w:t xml:space="preserve">No. 2 Andante ma non </w:t>
      </w:r>
      <w:proofErr w:type="spellStart"/>
      <w:r>
        <w:t>troppo</w:t>
      </w:r>
      <w:proofErr w:type="spellEnd"/>
    </w:p>
    <w:p w:rsidR="007A6EC8" w:rsidRDefault="007A6EC8" w:rsidP="007A6EC8">
      <w:r>
        <w:t>Mazurka op. 50</w:t>
      </w:r>
    </w:p>
    <w:p w:rsidR="007A6EC8" w:rsidRDefault="007A6EC8" w:rsidP="007A6EC8">
      <w:r>
        <w:t>No. 13 Moderato</w:t>
      </w:r>
    </w:p>
    <w:p w:rsidR="007A6EC8" w:rsidRDefault="007A6EC8" w:rsidP="007A6EC8">
      <w:r>
        <w:t>No. 15 Allegretto Dolce</w:t>
      </w:r>
    </w:p>
    <w:p w:rsidR="007A6EC8" w:rsidRDefault="007A6EC8" w:rsidP="007A6EC8">
      <w:r>
        <w:t xml:space="preserve">No. 16 </w:t>
      </w:r>
      <w:proofErr w:type="spellStart"/>
      <w:r>
        <w:t>Allegramenete</w:t>
      </w:r>
      <w:proofErr w:type="spellEnd"/>
    </w:p>
    <w:p w:rsidR="007A6EC8" w:rsidRDefault="007A6EC8" w:rsidP="007A6EC8">
      <w:r>
        <w:t>My Windows (1996–2007).....................................................................Lei Liang</w:t>
      </w:r>
    </w:p>
    <w:p w:rsidR="007A6EC8" w:rsidRDefault="007A6EC8" w:rsidP="007A6EC8">
      <w:r>
        <w:t xml:space="preserve">1. </w:t>
      </w:r>
      <w:proofErr w:type="spellStart"/>
      <w:r>
        <w:t>Tian</w:t>
      </w:r>
      <w:proofErr w:type="spellEnd"/>
      <w:r>
        <w:t xml:space="preserve"> (heaven)</w:t>
      </w:r>
    </w:p>
    <w:p w:rsidR="007A6EC8" w:rsidRDefault="007A6EC8" w:rsidP="007A6EC8">
      <w:r>
        <w:t>(b. 1972)</w:t>
      </w:r>
    </w:p>
    <w:p w:rsidR="007A6EC8" w:rsidRDefault="007A6EC8" w:rsidP="007A6EC8"/>
    <w:p w:rsidR="007A6EC8" w:rsidRDefault="007A6EC8" w:rsidP="007A6EC8">
      <w:r>
        <w:lastRenderedPageBreak/>
        <w:t>2. Seven Rays of the Sun</w:t>
      </w:r>
    </w:p>
    <w:p w:rsidR="007A6EC8" w:rsidRDefault="007A6EC8" w:rsidP="007A6EC8">
      <w:r>
        <w:t>3. Magma</w:t>
      </w:r>
    </w:p>
    <w:p w:rsidR="007A6EC8" w:rsidRDefault="007A6EC8" w:rsidP="007A6EC8">
      <w:r>
        <w:t>4. Pausing, Awaiting the Wind to Rise…</w:t>
      </w:r>
    </w:p>
    <w:p w:rsidR="007A6EC8" w:rsidRDefault="007A6EC8" w:rsidP="007A6EC8"/>
    <w:p w:rsidR="007A6EC8" w:rsidRDefault="007A6EC8" w:rsidP="007A6EC8">
      <w:proofErr w:type="spellStart"/>
      <w:r>
        <w:t>Karttikeya</w:t>
      </w:r>
      <w:proofErr w:type="spellEnd"/>
      <w:r>
        <w:t xml:space="preserve"> (Study No. 1) for solo piano............................Jason Thorpe Buchanan (b. 1986)</w:t>
      </w:r>
    </w:p>
    <w:p w:rsidR="007A6EC8" w:rsidRDefault="007A6EC8" w:rsidP="007A6EC8">
      <w:r>
        <w:t>Piano Sonata No. 2 (1953).........................................................</w:t>
      </w:r>
      <w:proofErr w:type="spellStart"/>
      <w:r>
        <w:t>Grażyna</w:t>
      </w:r>
      <w:proofErr w:type="spellEnd"/>
      <w:r>
        <w:t xml:space="preserve"> </w:t>
      </w:r>
      <w:proofErr w:type="spellStart"/>
      <w:r>
        <w:t>Bacewicz</w:t>
      </w:r>
      <w:proofErr w:type="spellEnd"/>
      <w:r>
        <w:t xml:space="preserve"> (1909–1969)</w:t>
      </w:r>
    </w:p>
    <w:p w:rsidR="007A6EC8" w:rsidRDefault="007A6EC8" w:rsidP="007A6EC8">
      <w:r>
        <w:t xml:space="preserve">1. </w:t>
      </w:r>
      <w:proofErr w:type="spellStart"/>
      <w:r>
        <w:t>Maestoso</w:t>
      </w:r>
      <w:proofErr w:type="spellEnd"/>
    </w:p>
    <w:p w:rsidR="007A6EC8" w:rsidRDefault="007A6EC8" w:rsidP="007A6EC8">
      <w:r>
        <w:t>2. Largo</w:t>
      </w:r>
    </w:p>
    <w:p w:rsidR="007A6EC8" w:rsidRDefault="007A6EC8" w:rsidP="007A6EC8">
      <w:r>
        <w:t>3. Toccata</w:t>
      </w:r>
    </w:p>
    <w:p w:rsidR="007A6EC8" w:rsidRDefault="007A6EC8" w:rsidP="007A6EC8">
      <w:r>
        <w:t>Piano Sonata No. 3 (Dance Suite)..................................................</w:t>
      </w:r>
      <w:proofErr w:type="spellStart"/>
      <w:r>
        <w:t>Avner</w:t>
      </w:r>
      <w:proofErr w:type="spellEnd"/>
      <w:r>
        <w:t xml:space="preserve"> Dorman (b.1975)</w:t>
      </w:r>
    </w:p>
    <w:p w:rsidR="007A6EC8" w:rsidRDefault="007A6EC8" w:rsidP="007A6EC8">
      <w:r>
        <w:t>3.Techno</w:t>
      </w:r>
    </w:p>
    <w:p w:rsidR="007A6EC8" w:rsidRDefault="007A6EC8" w:rsidP="007A6EC8"/>
    <w:p w:rsidR="007A6EC8" w:rsidRDefault="007A6EC8" w:rsidP="007A6EC8">
      <w:r>
        <w:t>Heralded as “one of the most exciting voices in New Music” (The Wire), Lei Liang (b.1972)</w:t>
      </w:r>
    </w:p>
    <w:p w:rsidR="007A6EC8" w:rsidRDefault="007A6EC8" w:rsidP="007A6EC8">
      <w:proofErr w:type="gramStart"/>
      <w:r>
        <w:t>is</w:t>
      </w:r>
      <w:proofErr w:type="gramEnd"/>
      <w:r>
        <w:t xml:space="preserve"> a Chinese-born American composer whose works have been described as “hauntingly</w:t>
      </w:r>
    </w:p>
    <w:p w:rsidR="007A6EC8" w:rsidRDefault="007A6EC8" w:rsidP="007A6EC8">
      <w:proofErr w:type="gramStart"/>
      <w:r>
        <w:t>beautiful</w:t>
      </w:r>
      <w:proofErr w:type="gramEnd"/>
      <w:r>
        <w:t xml:space="preserve"> and sonically colorful” by The New York Times, and as “far, far out of the ordinary,</w:t>
      </w:r>
    </w:p>
    <w:p w:rsidR="007A6EC8" w:rsidRDefault="007A6EC8" w:rsidP="007A6EC8">
      <w:proofErr w:type="gramStart"/>
      <w:r>
        <w:t>brilliantly</w:t>
      </w:r>
      <w:proofErr w:type="gramEnd"/>
      <w:r>
        <w:t xml:space="preserve"> original and inarguably gorgeous” by The Washington Post. Winner of the 2011</w:t>
      </w:r>
    </w:p>
    <w:p w:rsidR="007A6EC8" w:rsidRDefault="007A6EC8" w:rsidP="007A6EC8">
      <w:r>
        <w:t>Rome Prize, Lei Liang is the recipient of a Guggenheim Fellowship and an Aaron Copland</w:t>
      </w:r>
    </w:p>
    <w:p w:rsidR="007A6EC8" w:rsidRDefault="007A6EC8" w:rsidP="007A6EC8">
      <w:r>
        <w:t>Award. He was commissioned by the New York Philharmonic and Alan Gilbert for the</w:t>
      </w:r>
    </w:p>
    <w:p w:rsidR="007A6EC8" w:rsidRDefault="007A6EC8" w:rsidP="007A6EC8">
      <w:proofErr w:type="gramStart"/>
      <w:r>
        <w:t>inaugural</w:t>
      </w:r>
      <w:proofErr w:type="gramEnd"/>
      <w:r>
        <w:t xml:space="preserve"> concert of the CONTACT! </w:t>
      </w:r>
      <w:proofErr w:type="gramStart"/>
      <w:r>
        <w:t>new</w:t>
      </w:r>
      <w:proofErr w:type="gramEnd"/>
      <w:r>
        <w:t xml:space="preserve"> music series.</w:t>
      </w:r>
    </w:p>
    <w:p w:rsidR="007A6EC8" w:rsidRDefault="007A6EC8" w:rsidP="007A6EC8"/>
    <w:p w:rsidR="007A6EC8" w:rsidRDefault="007A6EC8" w:rsidP="007A6EC8">
      <w:r>
        <w:t xml:space="preserve">Lei Liang’s select music is published by Schott Music Corporation, and recorded on </w:t>
      </w:r>
      <w:proofErr w:type="spellStart"/>
      <w:r>
        <w:t>Telarc</w:t>
      </w:r>
      <w:proofErr w:type="spellEnd"/>
      <w:r>
        <w:t>,</w:t>
      </w:r>
    </w:p>
    <w:p w:rsidR="007A6EC8" w:rsidRDefault="007A6EC8" w:rsidP="007A6EC8">
      <w:proofErr w:type="gramStart"/>
      <w:r>
        <w:t xml:space="preserve">Mode, New World, </w:t>
      </w:r>
      <w:proofErr w:type="spellStart"/>
      <w:r>
        <w:t>Innova</w:t>
      </w:r>
      <w:proofErr w:type="spellEnd"/>
      <w:r>
        <w:t xml:space="preserve">, GM, Einstein, </w:t>
      </w:r>
      <w:proofErr w:type="spellStart"/>
      <w:r>
        <w:t>Spektral</w:t>
      </w:r>
      <w:proofErr w:type="spellEnd"/>
      <w:r>
        <w:t xml:space="preserve"> and Naxos (forthcoming) Records.</w:t>
      </w:r>
      <w:proofErr w:type="gramEnd"/>
      <w:r>
        <w:t xml:space="preserve"> He</w:t>
      </w:r>
    </w:p>
    <w:p w:rsidR="007A6EC8" w:rsidRDefault="007A6EC8" w:rsidP="007A6EC8">
      <w:proofErr w:type="gramStart"/>
      <w:r>
        <w:t>received</w:t>
      </w:r>
      <w:proofErr w:type="gramEnd"/>
      <w:r>
        <w:t xml:space="preserve"> degrees from the New England Conservatory of Music (BM and MM) and Harvard</w:t>
      </w:r>
    </w:p>
    <w:p w:rsidR="007A6EC8" w:rsidRDefault="007A6EC8" w:rsidP="007A6EC8">
      <w:r>
        <w:t>University (PhD), and currently serves as Associate Professor of Music at the University of</w:t>
      </w:r>
    </w:p>
    <w:p w:rsidR="007A6EC8" w:rsidRDefault="007A6EC8" w:rsidP="007A6EC8">
      <w:r>
        <w:t>California, San Diego.</w:t>
      </w:r>
    </w:p>
    <w:p w:rsidR="007A6EC8" w:rsidRDefault="007A6EC8" w:rsidP="007A6EC8"/>
    <w:p w:rsidR="007A6EC8" w:rsidRDefault="007A6EC8" w:rsidP="007A6EC8">
      <w:r>
        <w:t>My Windows: “</w:t>
      </w:r>
      <w:proofErr w:type="spellStart"/>
      <w:r>
        <w:t>Tian</w:t>
      </w:r>
      <w:proofErr w:type="spellEnd"/>
      <w:r>
        <w:t>” (heaven) is the first of six interludes in my earlier piano piece,</w:t>
      </w:r>
    </w:p>
    <w:p w:rsidR="007A6EC8" w:rsidRDefault="007A6EC8" w:rsidP="007A6EC8">
      <w:r>
        <w:t>Garden Eight (1996/2004). It consists of six relative durations and six pitches that are each</w:t>
      </w:r>
    </w:p>
    <w:p w:rsidR="007A6EC8" w:rsidRDefault="007A6EC8" w:rsidP="007A6EC8">
      <w:proofErr w:type="gramStart"/>
      <w:r>
        <w:t>permutated</w:t>
      </w:r>
      <w:proofErr w:type="gramEnd"/>
      <w:r>
        <w:t xml:space="preserve"> six times.</w:t>
      </w:r>
    </w:p>
    <w:p w:rsidR="007A6EC8" w:rsidRDefault="007A6EC8" w:rsidP="007A6EC8"/>
    <w:p w:rsidR="007A6EC8" w:rsidRDefault="007A6EC8" w:rsidP="007A6EC8">
      <w:r>
        <w:t xml:space="preserve">“Seven Rays of the Sun” (2007) was inspired by an image in the </w:t>
      </w:r>
      <w:proofErr w:type="spellStart"/>
      <w:r>
        <w:t>Naimittika</w:t>
      </w:r>
      <w:proofErr w:type="spellEnd"/>
      <w:r>
        <w:t xml:space="preserve"> </w:t>
      </w:r>
      <w:proofErr w:type="spellStart"/>
      <w:r>
        <w:t>pralaya</w:t>
      </w:r>
      <w:proofErr w:type="spellEnd"/>
      <w:r>
        <w:t xml:space="preserve"> in Vishnu</w:t>
      </w:r>
    </w:p>
    <w:p w:rsidR="007A6EC8" w:rsidRDefault="007A6EC8" w:rsidP="007A6EC8">
      <w:proofErr w:type="spellStart"/>
      <w:r>
        <w:t>Purana</w:t>
      </w:r>
      <w:proofErr w:type="spellEnd"/>
      <w:r>
        <w:t>: after the suns burn up the three worlds, a hundred years of rain pours down to</w:t>
      </w:r>
    </w:p>
    <w:p w:rsidR="007A6EC8" w:rsidRDefault="007A6EC8" w:rsidP="007A6EC8">
      <w:proofErr w:type="gramStart"/>
      <w:r>
        <w:t>envelop</w:t>
      </w:r>
      <w:proofErr w:type="gramEnd"/>
      <w:r>
        <w:t xml:space="preserve"> the worlds in one ocean. In the last section of the piece, I imagine the mysterious</w:t>
      </w:r>
    </w:p>
    <w:p w:rsidR="007A6EC8" w:rsidRDefault="007A6EC8" w:rsidP="007A6EC8">
      <w:proofErr w:type="gramStart"/>
      <w:r>
        <w:t>rays</w:t>
      </w:r>
      <w:proofErr w:type="gramEnd"/>
      <w:r>
        <w:t xml:space="preserve"> of light sinking into the deep seas while Vishnu sleeps on the waters.</w:t>
      </w:r>
    </w:p>
    <w:p w:rsidR="007A6EC8" w:rsidRDefault="007A6EC8" w:rsidP="007A6EC8">
      <w:r>
        <w:t>In the opening section of “Magma,” (2007) the right hand plays mostly on the black keys,</w:t>
      </w:r>
    </w:p>
    <w:p w:rsidR="007A6EC8" w:rsidRDefault="007A6EC8" w:rsidP="007A6EC8">
      <w:proofErr w:type="gramStart"/>
      <w:r>
        <w:t>while</w:t>
      </w:r>
      <w:proofErr w:type="gramEnd"/>
      <w:r>
        <w:t xml:space="preserve"> the left hand plays on the white keys. This division is dissolved in the second section</w:t>
      </w:r>
    </w:p>
    <w:p w:rsidR="007A6EC8" w:rsidRDefault="007A6EC8" w:rsidP="007A6EC8">
      <w:proofErr w:type="gramStart"/>
      <w:r>
        <w:t>where</w:t>
      </w:r>
      <w:proofErr w:type="gramEnd"/>
      <w:r>
        <w:t xml:space="preserve"> the music builds up to an explosive ending.</w:t>
      </w:r>
    </w:p>
    <w:p w:rsidR="007A6EC8" w:rsidRDefault="007A6EC8" w:rsidP="007A6EC8">
      <w:r>
        <w:t>“Pausing, Awaiting the Wind to Rise…” (2002) is based on the first movement “</w:t>
      </w:r>
      <w:proofErr w:type="spellStart"/>
      <w:r>
        <w:t>Tian</w:t>
      </w:r>
      <w:proofErr w:type="spellEnd"/>
      <w:r>
        <w:t>.” It</w:t>
      </w:r>
    </w:p>
    <w:p w:rsidR="007A6EC8" w:rsidRDefault="007A6EC8" w:rsidP="007A6EC8">
      <w:proofErr w:type="gramStart"/>
      <w:r>
        <w:t>is</w:t>
      </w:r>
      <w:proofErr w:type="gramEnd"/>
      <w:r>
        <w:t xml:space="preserve"> a reflection of the sound I encountered while strolling in the woods.</w:t>
      </w:r>
    </w:p>
    <w:p w:rsidR="007A6EC8" w:rsidRDefault="007A6EC8" w:rsidP="007A6EC8">
      <w:proofErr w:type="spellStart"/>
      <w:r>
        <w:t>Karttikeya</w:t>
      </w:r>
      <w:proofErr w:type="spellEnd"/>
      <w:r>
        <w:t xml:space="preserve"> (Study No. 1) for solo piano by Jason Thorpe Buchanan was written in December</w:t>
      </w:r>
    </w:p>
    <w:p w:rsidR="007A6EC8" w:rsidRDefault="007A6EC8" w:rsidP="007A6EC8">
      <w:proofErr w:type="gramStart"/>
      <w:r>
        <w:t>of</w:t>
      </w:r>
      <w:proofErr w:type="gramEnd"/>
      <w:r>
        <w:t xml:space="preserve"> 2008, and is the first in a series of character pieces for solo piano based on Hindu deities.</w:t>
      </w:r>
    </w:p>
    <w:p w:rsidR="007A6EC8" w:rsidRDefault="007A6EC8" w:rsidP="007A6EC8">
      <w:r>
        <w:t xml:space="preserve">This work utilizes the Indian </w:t>
      </w:r>
      <w:proofErr w:type="spellStart"/>
      <w:r>
        <w:t>desi-tala</w:t>
      </w:r>
      <w:proofErr w:type="spellEnd"/>
      <w:r>
        <w:t xml:space="preserve"> system of rhythmic cycles to generate rhythmic material.</w:t>
      </w:r>
    </w:p>
    <w:p w:rsidR="007A6EC8" w:rsidRDefault="007A6EC8" w:rsidP="007A6EC8">
      <w:r>
        <w:t xml:space="preserve">Each of the 120 ancient </w:t>
      </w:r>
      <w:proofErr w:type="spellStart"/>
      <w:r>
        <w:t>talas</w:t>
      </w:r>
      <w:proofErr w:type="spellEnd"/>
      <w:r>
        <w:t xml:space="preserve"> </w:t>
      </w:r>
      <w:proofErr w:type="gramStart"/>
      <w:r>
        <w:t>have</w:t>
      </w:r>
      <w:proofErr w:type="gramEnd"/>
      <w:r>
        <w:t xml:space="preserve"> specific cultural, spiritual and emotional associations</w:t>
      </w:r>
    </w:p>
    <w:p w:rsidR="007A6EC8" w:rsidRDefault="007A6EC8" w:rsidP="007A6EC8">
      <w:proofErr w:type="gramStart"/>
      <w:r>
        <w:t>and</w:t>
      </w:r>
      <w:proofErr w:type="gramEnd"/>
      <w:r>
        <w:t xml:space="preserve"> are used for specific events and situations. </w:t>
      </w:r>
      <w:proofErr w:type="spellStart"/>
      <w:r>
        <w:t>Karttikeya</w:t>
      </w:r>
      <w:proofErr w:type="spellEnd"/>
      <w:r>
        <w:t xml:space="preserve"> is evoked through </w:t>
      </w:r>
      <w:proofErr w:type="spellStart"/>
      <w:r>
        <w:t>talas</w:t>
      </w:r>
      <w:proofErr w:type="spellEnd"/>
      <w:r>
        <w:t xml:space="preserve"> chosen</w:t>
      </w:r>
    </w:p>
    <w:p w:rsidR="007A6EC8" w:rsidRDefault="007A6EC8" w:rsidP="007A6EC8">
      <w:proofErr w:type="gramStart"/>
      <w:r>
        <w:t>for</w:t>
      </w:r>
      <w:proofErr w:type="gramEnd"/>
      <w:r>
        <w:t xml:space="preserve"> having characteristics closely associated with his character. </w:t>
      </w:r>
      <w:proofErr w:type="spellStart"/>
      <w:r>
        <w:t>Karttikeya</w:t>
      </w:r>
      <w:proofErr w:type="spellEnd"/>
      <w:r>
        <w:t xml:space="preserve"> is a Hindu god</w:t>
      </w:r>
    </w:p>
    <w:p w:rsidR="007A6EC8" w:rsidRDefault="007A6EC8" w:rsidP="007A6EC8">
      <w:proofErr w:type="gramStart"/>
      <w:r>
        <w:t>of</w:t>
      </w:r>
      <w:proofErr w:type="gramEnd"/>
      <w:r>
        <w:t xml:space="preserve"> war and the eldest son of Shiva and </w:t>
      </w:r>
      <w:proofErr w:type="spellStart"/>
      <w:r>
        <w:t>Parvati</w:t>
      </w:r>
      <w:proofErr w:type="spellEnd"/>
      <w:r>
        <w:t>. He is usually depicted with six faces and</w:t>
      </w:r>
    </w:p>
    <w:p w:rsidR="007A6EC8" w:rsidRDefault="007A6EC8" w:rsidP="007A6EC8">
      <w:proofErr w:type="gramStart"/>
      <w:r>
        <w:t>twelve</w:t>
      </w:r>
      <w:proofErr w:type="gramEnd"/>
      <w:r>
        <w:t xml:space="preserve"> arms, born to defeat the </w:t>
      </w:r>
      <w:proofErr w:type="spellStart"/>
      <w:r>
        <w:t>asura</w:t>
      </w:r>
      <w:proofErr w:type="spellEnd"/>
      <w:r>
        <w:t xml:space="preserve"> (demon) </w:t>
      </w:r>
      <w:proofErr w:type="spellStart"/>
      <w:r>
        <w:t>Taraka</w:t>
      </w:r>
      <w:proofErr w:type="spellEnd"/>
      <w:r>
        <w:t xml:space="preserve"> and restore order to the universe. In</w:t>
      </w:r>
    </w:p>
    <w:p w:rsidR="007A6EC8" w:rsidRDefault="007A6EC8" w:rsidP="007A6EC8">
      <w:proofErr w:type="gramStart"/>
      <w:r>
        <w:t>addition</w:t>
      </w:r>
      <w:proofErr w:type="gramEnd"/>
      <w:r>
        <w:t xml:space="preserve"> to </w:t>
      </w:r>
      <w:proofErr w:type="spellStart"/>
      <w:r>
        <w:t>talas</w:t>
      </w:r>
      <w:proofErr w:type="spellEnd"/>
      <w:r>
        <w:t xml:space="preserve"> chosen with characteristics to evoke the image of </w:t>
      </w:r>
      <w:proofErr w:type="spellStart"/>
      <w:r>
        <w:t>Karttikeya</w:t>
      </w:r>
      <w:proofErr w:type="spellEnd"/>
      <w:r>
        <w:t>, there are several</w:t>
      </w:r>
    </w:p>
    <w:p w:rsidR="007A6EC8" w:rsidRDefault="007A6EC8" w:rsidP="007A6EC8">
      <w:proofErr w:type="gramStart"/>
      <w:r>
        <w:t>structural</w:t>
      </w:r>
      <w:proofErr w:type="gramEnd"/>
      <w:r>
        <w:t xml:space="preserve"> elements that specifically use the number twelve. This work utilizes the 12-tone</w:t>
      </w:r>
    </w:p>
    <w:p w:rsidR="007A6EC8" w:rsidRDefault="007A6EC8" w:rsidP="007A6EC8">
      <w:proofErr w:type="gramStart"/>
      <w:r>
        <w:t>system</w:t>
      </w:r>
      <w:proofErr w:type="gramEnd"/>
      <w:r>
        <w:t>, with a total of 12 permutations of the row. After writing the initial sketch with 12</w:t>
      </w:r>
    </w:p>
    <w:p w:rsidR="007A6EC8" w:rsidRDefault="007A6EC8" w:rsidP="007A6EC8">
      <w:proofErr w:type="gramStart"/>
      <w:r>
        <w:lastRenderedPageBreak/>
        <w:t>recurring</w:t>
      </w:r>
      <w:proofErr w:type="gramEnd"/>
      <w:r>
        <w:t xml:space="preserve"> motivic gestures, they were graphed into 12 regions. The sketch was then revised</w:t>
      </w:r>
    </w:p>
    <w:p w:rsidR="007A6EC8" w:rsidRDefault="007A6EC8" w:rsidP="007A6EC8">
      <w:proofErr w:type="gramStart"/>
      <w:r>
        <w:t>so</w:t>
      </w:r>
      <w:proofErr w:type="gramEnd"/>
      <w:r>
        <w:t xml:space="preserve"> that without departing from relatively strict serialism, the entrances of these 12 recurring</w:t>
      </w:r>
    </w:p>
    <w:p w:rsidR="007A6EC8" w:rsidRDefault="007A6EC8" w:rsidP="007A6EC8">
      <w:proofErr w:type="gramStart"/>
      <w:r>
        <w:t>gestures</w:t>
      </w:r>
      <w:proofErr w:type="gramEnd"/>
      <w:r>
        <w:t xml:space="preserve"> occur symmetrically throughout the work.</w:t>
      </w:r>
    </w:p>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7A6EC8" w:rsidRDefault="007A6EC8" w:rsidP="007A6EC8"/>
    <w:p w:rsidR="00B83994" w:rsidRDefault="00B83994" w:rsidP="00B83994">
      <w:pPr>
        <w:spacing w:before="100" w:after="100"/>
        <w:jc w:val="both"/>
        <w:rPr>
          <w:rFonts w:ascii="Book Antiqua" w:hAnsi="Book Antiqua"/>
        </w:rPr>
      </w:pPr>
    </w:p>
    <w:p w:rsidR="00B83994" w:rsidRPr="00B83994" w:rsidRDefault="00B83994" w:rsidP="00B83994">
      <w:pPr>
        <w:spacing w:before="100" w:after="100"/>
        <w:jc w:val="both"/>
        <w:rPr>
          <w:rFonts w:ascii="Book Antiqua" w:hAnsi="Book Antiqua"/>
          <w:color w:val="4F81BD"/>
          <w:sz w:val="20"/>
          <w:szCs w:val="20"/>
        </w:rPr>
      </w:pPr>
      <w:r w:rsidRPr="00B83994">
        <w:rPr>
          <w:rFonts w:ascii="Book Antiqua" w:hAnsi="Book Antiqua"/>
          <w:sz w:val="20"/>
          <w:szCs w:val="20"/>
        </w:rPr>
        <w:t xml:space="preserve">The Polish-American pianist </w:t>
      </w:r>
      <w:r w:rsidRPr="00B83994">
        <w:rPr>
          <w:rFonts w:ascii="Book Antiqua" w:hAnsi="Book Antiqua"/>
          <w:b/>
          <w:sz w:val="20"/>
          <w:szCs w:val="20"/>
        </w:rPr>
        <w:t xml:space="preserve">Anna </w:t>
      </w:r>
      <w:proofErr w:type="spellStart"/>
      <w:r w:rsidRPr="00B83994">
        <w:rPr>
          <w:rFonts w:ascii="Book Antiqua" w:hAnsi="Book Antiqua"/>
          <w:b/>
          <w:sz w:val="20"/>
          <w:szCs w:val="20"/>
        </w:rPr>
        <w:t>Kijanowska</w:t>
      </w:r>
      <w:proofErr w:type="spellEnd"/>
      <w:r w:rsidRPr="00B83994">
        <w:rPr>
          <w:rFonts w:ascii="Book Antiqua" w:hAnsi="Book Antiqua"/>
          <w:sz w:val="20"/>
          <w:szCs w:val="20"/>
        </w:rPr>
        <w:t xml:space="preserve"> (key-en-OFF-</w:t>
      </w:r>
      <w:proofErr w:type="spellStart"/>
      <w:r w:rsidRPr="00B83994">
        <w:rPr>
          <w:rFonts w:ascii="Book Antiqua" w:hAnsi="Book Antiqua"/>
          <w:sz w:val="20"/>
          <w:szCs w:val="20"/>
        </w:rPr>
        <w:t>ska</w:t>
      </w:r>
      <w:proofErr w:type="spellEnd"/>
      <w:r w:rsidRPr="00B83994">
        <w:rPr>
          <w:rFonts w:ascii="Book Antiqua" w:hAnsi="Book Antiqua"/>
          <w:sz w:val="20"/>
          <w:szCs w:val="20"/>
        </w:rPr>
        <w:t>) has established herself as a</w:t>
      </w:r>
      <w:r w:rsidRPr="00B83994">
        <w:rPr>
          <w:rFonts w:ascii="Book Antiqua" w:hAnsi="Book Antiqua"/>
          <w:i/>
          <w:iCs/>
          <w:sz w:val="20"/>
          <w:szCs w:val="20"/>
        </w:rPr>
        <w:t xml:space="preserve"> </w:t>
      </w:r>
      <w:r w:rsidRPr="00B83994">
        <w:rPr>
          <w:rFonts w:ascii="Book Antiqua" w:hAnsi="Book Antiqua"/>
          <w:sz w:val="20"/>
          <w:szCs w:val="20"/>
        </w:rPr>
        <w:t xml:space="preserve">multi faceted musician, smoothly transitioning among her roles as a performing and recording artist, pedagogue, coach, and advocate of contemporary classical music around the world. She has performed, taught and collaborated in North and South America, Asia, Europe, New Zealand, Africa and Australia. </w:t>
      </w:r>
      <w:r w:rsidRPr="00B83994">
        <w:rPr>
          <w:rFonts w:ascii="Book Antiqua" w:hAnsi="Book Antiqua"/>
          <w:color w:val="4F81BD"/>
          <w:sz w:val="20"/>
          <w:szCs w:val="20"/>
        </w:rPr>
        <w:t> </w:t>
      </w:r>
    </w:p>
    <w:p w:rsidR="00B83994" w:rsidRPr="00B83994" w:rsidRDefault="00B83994" w:rsidP="00B83994">
      <w:pPr>
        <w:spacing w:before="100" w:after="100"/>
        <w:jc w:val="both"/>
        <w:rPr>
          <w:rFonts w:ascii="Book Antiqua" w:hAnsi="Book Antiqua"/>
          <w:color w:val="000000"/>
          <w:sz w:val="20"/>
          <w:szCs w:val="20"/>
        </w:rPr>
      </w:pPr>
      <w:r w:rsidRPr="00B83994">
        <w:rPr>
          <w:rFonts w:ascii="Book Antiqua" w:hAnsi="Book Antiqua"/>
          <w:sz w:val="20"/>
          <w:szCs w:val="20"/>
        </w:rPr>
        <w:t xml:space="preserve">Hailed by The New York Times (2007) as "an excellent young Polish pianist," and by Brazilian critics as “the Tina Turner of classical music” (2010), </w:t>
      </w:r>
      <w:proofErr w:type="spellStart"/>
      <w:r w:rsidRPr="00B83994">
        <w:rPr>
          <w:rFonts w:ascii="Book Antiqua" w:hAnsi="Book Antiqua"/>
          <w:sz w:val="20"/>
          <w:szCs w:val="20"/>
        </w:rPr>
        <w:t>Kijanowska’s</w:t>
      </w:r>
      <w:proofErr w:type="spellEnd"/>
      <w:r w:rsidRPr="00B83994">
        <w:rPr>
          <w:rFonts w:ascii="Book Antiqua" w:hAnsi="Book Antiqua"/>
          <w:sz w:val="20"/>
          <w:szCs w:val="20"/>
        </w:rPr>
        <w:t xml:space="preserve"> concert performances represent the stunning diversity of today’s globalized classical music scene; she is equally at home performing in Carnegie Hall as the steppes of Mongolia. Her New York debut took place in 1997 with a live broadcast over WQXR, and she has to date appeared in Carnegie Hall, </w:t>
      </w:r>
      <w:proofErr w:type="spellStart"/>
      <w:r w:rsidRPr="00B83994">
        <w:rPr>
          <w:rFonts w:ascii="Book Antiqua" w:hAnsi="Book Antiqua"/>
          <w:sz w:val="20"/>
          <w:szCs w:val="20"/>
        </w:rPr>
        <w:t>Merkin</w:t>
      </w:r>
      <w:proofErr w:type="spellEnd"/>
      <w:r w:rsidRPr="00B83994">
        <w:rPr>
          <w:rFonts w:ascii="Book Antiqua" w:hAnsi="Book Antiqua"/>
          <w:sz w:val="20"/>
          <w:szCs w:val="20"/>
        </w:rPr>
        <w:t xml:space="preserve"> Hall (NYC), and the Kennedy Center and National Gallery of Art in Washington, D.C, as well as in underserved venues such as the Amazon basin in Brazil, the Himalayas in Nepal, and Mongolia. </w:t>
      </w:r>
    </w:p>
    <w:p w:rsidR="00B83994" w:rsidRPr="00B83994" w:rsidRDefault="00B83994" w:rsidP="00B83994">
      <w:pPr>
        <w:spacing w:before="100" w:after="100"/>
        <w:rPr>
          <w:rFonts w:ascii="Book Antiqua" w:hAnsi="Book Antiqua"/>
          <w:sz w:val="20"/>
          <w:szCs w:val="20"/>
        </w:rPr>
      </w:pPr>
      <w:proofErr w:type="spellStart"/>
      <w:r w:rsidRPr="00B83994">
        <w:rPr>
          <w:rFonts w:ascii="Book Antiqua" w:hAnsi="Book Antiqua"/>
          <w:sz w:val="20"/>
          <w:szCs w:val="20"/>
        </w:rPr>
        <w:t>Kijanowska’s</w:t>
      </w:r>
      <w:proofErr w:type="spellEnd"/>
      <w:r w:rsidRPr="00B83994">
        <w:rPr>
          <w:rFonts w:ascii="Book Antiqua" w:hAnsi="Book Antiqua"/>
          <w:sz w:val="20"/>
          <w:szCs w:val="20"/>
        </w:rPr>
        <w:t xml:space="preserve"> recording of The Complete Mazurkas by </w:t>
      </w:r>
      <w:proofErr w:type="spellStart"/>
      <w:r w:rsidRPr="00B83994">
        <w:rPr>
          <w:rFonts w:ascii="Book Antiqua" w:hAnsi="Book Antiqua"/>
          <w:sz w:val="20"/>
          <w:szCs w:val="20"/>
        </w:rPr>
        <w:t>Szymanowski</w:t>
      </w:r>
      <w:proofErr w:type="spellEnd"/>
      <w:r w:rsidRPr="00B83994">
        <w:rPr>
          <w:rFonts w:ascii="Book Antiqua" w:hAnsi="Book Antiqua"/>
          <w:sz w:val="20"/>
          <w:szCs w:val="20"/>
        </w:rPr>
        <w:t xml:space="preserve"> (Dux) subsidized by the Kosciuszko Foundation, was recently praised by Adrian </w:t>
      </w:r>
      <w:proofErr w:type="spellStart"/>
      <w:r w:rsidRPr="00B83994">
        <w:rPr>
          <w:rFonts w:ascii="Book Antiqua" w:hAnsi="Book Antiqua"/>
          <w:sz w:val="20"/>
          <w:szCs w:val="20"/>
        </w:rPr>
        <w:t>Corleonis</w:t>
      </w:r>
      <w:proofErr w:type="spellEnd"/>
      <w:r w:rsidRPr="00B83994">
        <w:rPr>
          <w:rFonts w:ascii="Book Antiqua" w:hAnsi="Book Antiqua"/>
          <w:sz w:val="20"/>
          <w:szCs w:val="20"/>
        </w:rPr>
        <w:t xml:space="preserve"> of Fanfare Magazine "as superior to any other interpretations that came before or after her" and received favorable reviews on both sides of the Atlantic from the </w:t>
      </w:r>
      <w:r w:rsidRPr="00B83994">
        <w:rPr>
          <w:rFonts w:ascii="Book Antiqua" w:hAnsi="Book Antiqua"/>
          <w:i/>
          <w:iCs/>
          <w:sz w:val="20"/>
          <w:szCs w:val="20"/>
        </w:rPr>
        <w:t xml:space="preserve">New York Times </w:t>
      </w:r>
      <w:r w:rsidRPr="00B83994">
        <w:rPr>
          <w:rFonts w:ascii="Book Antiqua" w:hAnsi="Book Antiqua"/>
          <w:sz w:val="20"/>
          <w:szCs w:val="20"/>
        </w:rPr>
        <w:t>and BBC Magazine. </w:t>
      </w:r>
    </w:p>
    <w:p w:rsidR="00B83994" w:rsidRPr="00B83994" w:rsidRDefault="00B83994" w:rsidP="00B83994">
      <w:pPr>
        <w:spacing w:before="100" w:after="100"/>
        <w:rPr>
          <w:rFonts w:ascii="Book Antiqua" w:hAnsi="Book Antiqua"/>
          <w:sz w:val="20"/>
          <w:szCs w:val="20"/>
        </w:rPr>
      </w:pPr>
      <w:r w:rsidRPr="00B83994">
        <w:rPr>
          <w:rFonts w:ascii="Book Antiqua" w:hAnsi="Book Antiqua"/>
          <w:sz w:val="20"/>
          <w:szCs w:val="20"/>
        </w:rPr>
        <w:t xml:space="preserve">As a concerto soloist, recitalist and chamber musician, she has appeared in major festivals in Europe and USA, including the Kiev Festival and the Polish Composers Festival under the patronage of </w:t>
      </w:r>
      <w:proofErr w:type="spellStart"/>
      <w:r w:rsidRPr="00B83994">
        <w:rPr>
          <w:rFonts w:ascii="Book Antiqua" w:hAnsi="Book Antiqua"/>
          <w:sz w:val="20"/>
          <w:szCs w:val="20"/>
        </w:rPr>
        <w:t>Henryk</w:t>
      </w:r>
      <w:proofErr w:type="spellEnd"/>
      <w:r w:rsidRPr="00B83994">
        <w:rPr>
          <w:rFonts w:ascii="Book Antiqua" w:hAnsi="Book Antiqua"/>
          <w:sz w:val="20"/>
          <w:szCs w:val="20"/>
        </w:rPr>
        <w:t xml:space="preserve"> </w:t>
      </w:r>
      <w:proofErr w:type="spellStart"/>
      <w:r w:rsidRPr="00B83994">
        <w:rPr>
          <w:rFonts w:ascii="Book Antiqua" w:hAnsi="Book Antiqua"/>
          <w:sz w:val="20"/>
          <w:szCs w:val="20"/>
        </w:rPr>
        <w:t>Mikolaj</w:t>
      </w:r>
      <w:proofErr w:type="spellEnd"/>
      <w:r w:rsidRPr="00B83994">
        <w:rPr>
          <w:rFonts w:ascii="Book Antiqua" w:hAnsi="Book Antiqua"/>
          <w:sz w:val="20"/>
          <w:szCs w:val="20"/>
        </w:rPr>
        <w:t xml:space="preserve"> </w:t>
      </w:r>
      <w:proofErr w:type="spellStart"/>
      <w:r w:rsidRPr="00B83994">
        <w:rPr>
          <w:rFonts w:ascii="Book Antiqua" w:hAnsi="Book Antiqua"/>
          <w:sz w:val="20"/>
          <w:szCs w:val="20"/>
        </w:rPr>
        <w:t>Gorecki</w:t>
      </w:r>
      <w:proofErr w:type="spellEnd"/>
      <w:r w:rsidRPr="00B83994">
        <w:rPr>
          <w:rFonts w:ascii="Book Antiqua" w:hAnsi="Book Antiqua"/>
          <w:sz w:val="20"/>
          <w:szCs w:val="20"/>
        </w:rPr>
        <w:t xml:space="preserve">, as well as at the Washington International Piano Festival, </w:t>
      </w:r>
      <w:proofErr w:type="spellStart"/>
      <w:r w:rsidRPr="00B83994">
        <w:rPr>
          <w:rFonts w:ascii="Book Antiqua" w:hAnsi="Book Antiqua"/>
          <w:sz w:val="20"/>
          <w:szCs w:val="20"/>
        </w:rPr>
        <w:t>InterHarmony</w:t>
      </w:r>
      <w:proofErr w:type="spellEnd"/>
      <w:r w:rsidRPr="00B83994">
        <w:rPr>
          <w:rFonts w:ascii="Book Antiqua" w:hAnsi="Book Antiqua"/>
          <w:sz w:val="20"/>
          <w:szCs w:val="20"/>
        </w:rPr>
        <w:t xml:space="preserve"> Festival in Italy, Quartet Program at </w:t>
      </w:r>
      <w:proofErr w:type="spellStart"/>
      <w:r w:rsidRPr="00B83994">
        <w:rPr>
          <w:rFonts w:ascii="Book Antiqua" w:hAnsi="Book Antiqua"/>
          <w:sz w:val="20"/>
          <w:szCs w:val="20"/>
        </w:rPr>
        <w:t>Bucknell</w:t>
      </w:r>
      <w:proofErr w:type="spellEnd"/>
      <w:r w:rsidRPr="00B83994">
        <w:rPr>
          <w:rFonts w:ascii="Book Antiqua" w:hAnsi="Book Antiqua"/>
          <w:sz w:val="20"/>
          <w:szCs w:val="20"/>
        </w:rPr>
        <w:t xml:space="preserve"> University and SUNY Fredonia in New York. She has collaborated on these projects with several other renowned musicians, including violinists Charles </w:t>
      </w:r>
      <w:proofErr w:type="spellStart"/>
      <w:r w:rsidRPr="00B83994">
        <w:rPr>
          <w:rFonts w:ascii="Book Antiqua" w:hAnsi="Book Antiqua"/>
          <w:sz w:val="20"/>
          <w:szCs w:val="20"/>
        </w:rPr>
        <w:t>Castleman</w:t>
      </w:r>
      <w:proofErr w:type="spellEnd"/>
      <w:r w:rsidRPr="00B83994">
        <w:rPr>
          <w:rFonts w:ascii="Book Antiqua" w:hAnsi="Book Antiqua"/>
          <w:sz w:val="20"/>
          <w:szCs w:val="20"/>
        </w:rPr>
        <w:t xml:space="preserve">, Sharon </w:t>
      </w:r>
      <w:proofErr w:type="spellStart"/>
      <w:r w:rsidRPr="00B83994">
        <w:rPr>
          <w:rFonts w:ascii="Book Antiqua" w:hAnsi="Book Antiqua"/>
          <w:sz w:val="20"/>
          <w:szCs w:val="20"/>
        </w:rPr>
        <w:t>Roffman</w:t>
      </w:r>
      <w:proofErr w:type="spellEnd"/>
      <w:r w:rsidRPr="00B83994">
        <w:rPr>
          <w:rFonts w:ascii="Book Antiqua" w:hAnsi="Book Antiqua"/>
          <w:sz w:val="20"/>
          <w:szCs w:val="20"/>
        </w:rPr>
        <w:t xml:space="preserve">, and </w:t>
      </w:r>
      <w:proofErr w:type="spellStart"/>
      <w:r w:rsidRPr="00B83994">
        <w:rPr>
          <w:rFonts w:ascii="Book Antiqua" w:hAnsi="Book Antiqua"/>
          <w:sz w:val="20"/>
          <w:szCs w:val="20"/>
        </w:rPr>
        <w:t>Ayano</w:t>
      </w:r>
      <w:proofErr w:type="spellEnd"/>
      <w:r w:rsidRPr="00B83994">
        <w:rPr>
          <w:rFonts w:ascii="Book Antiqua" w:hAnsi="Book Antiqua"/>
          <w:sz w:val="20"/>
          <w:szCs w:val="20"/>
        </w:rPr>
        <w:t xml:space="preserve"> </w:t>
      </w:r>
      <w:proofErr w:type="spellStart"/>
      <w:r w:rsidRPr="00B83994">
        <w:rPr>
          <w:rFonts w:ascii="Book Antiqua" w:hAnsi="Book Antiqua"/>
          <w:sz w:val="20"/>
          <w:szCs w:val="20"/>
        </w:rPr>
        <w:t>Ninomiya</w:t>
      </w:r>
      <w:proofErr w:type="spellEnd"/>
      <w:r w:rsidRPr="00B83994">
        <w:rPr>
          <w:rFonts w:ascii="Book Antiqua" w:hAnsi="Book Antiqua"/>
          <w:sz w:val="20"/>
          <w:szCs w:val="20"/>
        </w:rPr>
        <w:t xml:space="preserve"> of Ying Quartet, pianist Blair </w:t>
      </w:r>
      <w:proofErr w:type="spellStart"/>
      <w:r w:rsidRPr="00B83994">
        <w:rPr>
          <w:rFonts w:ascii="Book Antiqua" w:hAnsi="Book Antiqua"/>
          <w:sz w:val="20"/>
          <w:szCs w:val="20"/>
        </w:rPr>
        <w:t>McMillen</w:t>
      </w:r>
      <w:proofErr w:type="spellEnd"/>
      <w:r w:rsidRPr="00B83994">
        <w:rPr>
          <w:rFonts w:ascii="Book Antiqua" w:hAnsi="Book Antiqua"/>
          <w:sz w:val="20"/>
          <w:szCs w:val="20"/>
        </w:rPr>
        <w:t xml:space="preserve"> of the Da Capo Chamber Players, and jazz pianist </w:t>
      </w:r>
      <w:proofErr w:type="spellStart"/>
      <w:r w:rsidRPr="00B83994">
        <w:rPr>
          <w:rFonts w:ascii="Book Antiqua" w:hAnsi="Book Antiqua"/>
          <w:sz w:val="20"/>
          <w:szCs w:val="20"/>
        </w:rPr>
        <w:t>Leszek</w:t>
      </w:r>
      <w:proofErr w:type="spellEnd"/>
      <w:r w:rsidRPr="00B83994">
        <w:rPr>
          <w:rFonts w:ascii="Book Antiqua" w:hAnsi="Book Antiqua"/>
          <w:sz w:val="20"/>
          <w:szCs w:val="20"/>
        </w:rPr>
        <w:t xml:space="preserve"> </w:t>
      </w:r>
      <w:proofErr w:type="spellStart"/>
      <w:r w:rsidRPr="00B83994">
        <w:rPr>
          <w:rFonts w:ascii="Book Antiqua" w:hAnsi="Book Antiqua"/>
          <w:sz w:val="20"/>
          <w:szCs w:val="20"/>
        </w:rPr>
        <w:t>Możdżer</w:t>
      </w:r>
      <w:proofErr w:type="spellEnd"/>
      <w:r w:rsidRPr="00B83994">
        <w:rPr>
          <w:rFonts w:ascii="Book Antiqua" w:hAnsi="Book Antiqua"/>
          <w:sz w:val="20"/>
          <w:szCs w:val="20"/>
        </w:rPr>
        <w:t>. She has also been heard on WQXR in NYC, WNYC in New York, Chicago Radio, Radio New Zealand, SBS National Public Broadcasting in Australia, and has performed for television audiences in Poland, Ukraine, Brazil, Australia, New Zealand and Thailand.</w:t>
      </w:r>
    </w:p>
    <w:p w:rsidR="00B83994" w:rsidRPr="00B83994" w:rsidRDefault="00B83994" w:rsidP="00B83994">
      <w:pPr>
        <w:spacing w:before="100" w:after="100"/>
        <w:rPr>
          <w:rFonts w:ascii="Book Antiqua" w:hAnsi="Book Antiqua"/>
          <w:sz w:val="20"/>
          <w:szCs w:val="20"/>
        </w:rPr>
      </w:pPr>
    </w:p>
    <w:p w:rsidR="00B83994" w:rsidRPr="00B83994" w:rsidRDefault="00B83994" w:rsidP="00B83994">
      <w:pPr>
        <w:spacing w:before="100" w:after="100"/>
        <w:jc w:val="both"/>
        <w:rPr>
          <w:rFonts w:ascii="Book Antiqua" w:hAnsi="Book Antiqua"/>
          <w:sz w:val="20"/>
          <w:szCs w:val="20"/>
        </w:rPr>
      </w:pPr>
      <w:r w:rsidRPr="00B83994">
        <w:rPr>
          <w:rFonts w:ascii="Book Antiqua" w:hAnsi="Book Antiqua"/>
          <w:sz w:val="20"/>
          <w:szCs w:val="20"/>
        </w:rPr>
        <w:t xml:space="preserve">As an internationally recognized music educator, </w:t>
      </w:r>
      <w:proofErr w:type="spellStart"/>
      <w:r w:rsidRPr="00B83994">
        <w:rPr>
          <w:rFonts w:ascii="Book Antiqua" w:hAnsi="Book Antiqua"/>
          <w:sz w:val="20"/>
          <w:szCs w:val="20"/>
        </w:rPr>
        <w:t>Kijanowska</w:t>
      </w:r>
      <w:proofErr w:type="spellEnd"/>
      <w:r w:rsidRPr="00B83994">
        <w:rPr>
          <w:rFonts w:ascii="Book Antiqua" w:hAnsi="Book Antiqua"/>
          <w:sz w:val="20"/>
          <w:szCs w:val="20"/>
        </w:rPr>
        <w:t xml:space="preserve"> has been invited to present master classes, recitals and lectures at leading universities and conservatories around the world, including the Central Conservatory and the </w:t>
      </w:r>
      <w:proofErr w:type="spellStart"/>
      <w:r w:rsidRPr="00B83994">
        <w:rPr>
          <w:rFonts w:ascii="Book Antiqua" w:hAnsi="Book Antiqua"/>
          <w:sz w:val="20"/>
          <w:szCs w:val="20"/>
        </w:rPr>
        <w:t>the</w:t>
      </w:r>
      <w:proofErr w:type="spellEnd"/>
      <w:r w:rsidRPr="00B83994">
        <w:rPr>
          <w:rFonts w:ascii="Book Antiqua" w:hAnsi="Book Antiqua"/>
          <w:sz w:val="20"/>
          <w:szCs w:val="20"/>
        </w:rPr>
        <w:t xml:space="preserve"> Chinese Conservatory in Beijing,  Yong </w:t>
      </w:r>
      <w:proofErr w:type="spellStart"/>
      <w:r w:rsidRPr="00B83994">
        <w:rPr>
          <w:rFonts w:ascii="Book Antiqua" w:hAnsi="Book Antiqua"/>
          <w:sz w:val="20"/>
          <w:szCs w:val="20"/>
        </w:rPr>
        <w:t>Siew</w:t>
      </w:r>
      <w:proofErr w:type="spellEnd"/>
      <w:r w:rsidRPr="00B83994">
        <w:rPr>
          <w:rFonts w:ascii="Book Antiqua" w:hAnsi="Book Antiqua"/>
          <w:sz w:val="20"/>
          <w:szCs w:val="20"/>
        </w:rPr>
        <w:t xml:space="preserve"> </w:t>
      </w:r>
      <w:proofErr w:type="spellStart"/>
      <w:r w:rsidRPr="00B83994">
        <w:rPr>
          <w:rFonts w:ascii="Book Antiqua" w:hAnsi="Book Antiqua"/>
          <w:sz w:val="20"/>
          <w:szCs w:val="20"/>
        </w:rPr>
        <w:t>Toh</w:t>
      </w:r>
      <w:proofErr w:type="spellEnd"/>
      <w:r w:rsidRPr="00B83994">
        <w:rPr>
          <w:rFonts w:ascii="Book Antiqua" w:hAnsi="Book Antiqua"/>
          <w:sz w:val="20"/>
          <w:szCs w:val="20"/>
        </w:rPr>
        <w:t xml:space="preserve"> Conservatory of Music at the National University of Singapore, Frankfurt University of Music and Performing Arts in Germany, Liszt Academy in Budapest, the Sydney </w:t>
      </w:r>
      <w:proofErr w:type="spellStart"/>
      <w:r w:rsidRPr="00B83994">
        <w:rPr>
          <w:rFonts w:ascii="Book Antiqua" w:hAnsi="Book Antiqua"/>
          <w:sz w:val="20"/>
          <w:szCs w:val="20"/>
        </w:rPr>
        <w:t>Konservatorium</w:t>
      </w:r>
      <w:proofErr w:type="spellEnd"/>
      <w:r w:rsidRPr="00B83994">
        <w:rPr>
          <w:rFonts w:ascii="Book Antiqua" w:hAnsi="Book Antiqua"/>
          <w:sz w:val="20"/>
          <w:szCs w:val="20"/>
        </w:rPr>
        <w:t>, Australian National University in Canberra, the Universities of Arizona, Utah, Nevada, Virginia and California, Bard College in New York, Yale and Harvard University in Cambridge, among others</w:t>
      </w:r>
      <w:hyperlink r:id="rId5" w:anchor="133390889209e1f5_13338f3f59895fc9__msocom_4" w:history="1">
        <w:r w:rsidRPr="00B83994">
          <w:rPr>
            <w:rStyle w:val="Hyperlink"/>
            <w:rFonts w:ascii="Book Antiqua" w:hAnsi="Book Antiqua"/>
            <w:sz w:val="20"/>
            <w:szCs w:val="20"/>
          </w:rPr>
          <w:t>.</w:t>
        </w:r>
      </w:hyperlink>
    </w:p>
    <w:p w:rsidR="007A6EC8" w:rsidRPr="00B83994" w:rsidRDefault="007A6EC8" w:rsidP="007A6EC8">
      <w:pPr>
        <w:rPr>
          <w:rFonts w:ascii="Book Antiqua" w:hAnsi="Book Antiqua"/>
          <w:sz w:val="20"/>
          <w:szCs w:val="20"/>
        </w:rPr>
      </w:pPr>
      <w:r w:rsidRPr="00B83994">
        <w:rPr>
          <w:rFonts w:ascii="Book Antiqua" w:hAnsi="Book Antiqua"/>
          <w:sz w:val="20"/>
          <w:szCs w:val="20"/>
        </w:rPr>
        <w:t xml:space="preserve">Ms. </w:t>
      </w:r>
      <w:proofErr w:type="spellStart"/>
      <w:r w:rsidRPr="00B83994">
        <w:rPr>
          <w:rFonts w:ascii="Book Antiqua" w:hAnsi="Book Antiqua"/>
          <w:sz w:val="20"/>
          <w:szCs w:val="20"/>
        </w:rPr>
        <w:t>Kijanowska</w:t>
      </w:r>
      <w:proofErr w:type="spellEnd"/>
      <w:r w:rsidRPr="00B83994">
        <w:rPr>
          <w:rFonts w:ascii="Book Antiqua" w:hAnsi="Book Antiqua"/>
          <w:sz w:val="20"/>
          <w:szCs w:val="20"/>
        </w:rPr>
        <w:t xml:space="preserve"> began her musical education in Poland and she was awarded a scholarship</w:t>
      </w:r>
    </w:p>
    <w:p w:rsidR="007A6EC8" w:rsidRPr="00B83994" w:rsidRDefault="007A6EC8" w:rsidP="007A6EC8">
      <w:pPr>
        <w:rPr>
          <w:rFonts w:ascii="Book Antiqua" w:hAnsi="Book Antiqua"/>
          <w:sz w:val="20"/>
          <w:szCs w:val="20"/>
        </w:rPr>
      </w:pPr>
      <w:proofErr w:type="gramStart"/>
      <w:r w:rsidRPr="00B83994">
        <w:rPr>
          <w:rFonts w:ascii="Book Antiqua" w:hAnsi="Book Antiqua"/>
          <w:sz w:val="20"/>
          <w:szCs w:val="20"/>
        </w:rPr>
        <w:t>in</w:t>
      </w:r>
      <w:proofErr w:type="gramEnd"/>
      <w:r w:rsidRPr="00B83994">
        <w:rPr>
          <w:rFonts w:ascii="Book Antiqua" w:hAnsi="Book Antiqua"/>
          <w:sz w:val="20"/>
          <w:szCs w:val="20"/>
        </w:rPr>
        <w:t xml:space="preserve"> 1996 to study with Dr. Madeleine Forte. She holds a Doctorate in Piano Performance</w:t>
      </w:r>
    </w:p>
    <w:p w:rsidR="007A6EC8" w:rsidRPr="00B83994" w:rsidRDefault="007A6EC8" w:rsidP="007A6EC8">
      <w:pPr>
        <w:rPr>
          <w:rFonts w:ascii="Book Antiqua" w:hAnsi="Book Antiqua"/>
          <w:sz w:val="20"/>
          <w:szCs w:val="20"/>
        </w:rPr>
      </w:pPr>
      <w:proofErr w:type="gramStart"/>
      <w:r w:rsidRPr="00B83994">
        <w:rPr>
          <w:rFonts w:ascii="Book Antiqua" w:hAnsi="Book Antiqua"/>
          <w:sz w:val="20"/>
          <w:szCs w:val="20"/>
        </w:rPr>
        <w:t>from</w:t>
      </w:r>
      <w:proofErr w:type="gramEnd"/>
      <w:r w:rsidRPr="00B83994">
        <w:rPr>
          <w:rFonts w:ascii="Book Antiqua" w:hAnsi="Book Antiqua"/>
          <w:sz w:val="20"/>
          <w:szCs w:val="20"/>
        </w:rPr>
        <w:t xml:space="preserve"> the Manhattan School of Music in New York, where she studied with Byron Janis. Ms.</w:t>
      </w:r>
    </w:p>
    <w:p w:rsidR="007A6EC8" w:rsidRPr="00B83994" w:rsidRDefault="007A6EC8" w:rsidP="007A6EC8">
      <w:pPr>
        <w:rPr>
          <w:rFonts w:ascii="Book Antiqua" w:hAnsi="Book Antiqua"/>
          <w:sz w:val="20"/>
          <w:szCs w:val="20"/>
        </w:rPr>
      </w:pPr>
      <w:proofErr w:type="spellStart"/>
      <w:r w:rsidRPr="00B83994">
        <w:rPr>
          <w:rFonts w:ascii="Book Antiqua" w:hAnsi="Book Antiqua"/>
          <w:sz w:val="20"/>
          <w:szCs w:val="20"/>
        </w:rPr>
        <w:t>Kijanowska</w:t>
      </w:r>
      <w:proofErr w:type="spellEnd"/>
      <w:r w:rsidRPr="00B83994">
        <w:rPr>
          <w:rFonts w:ascii="Book Antiqua" w:hAnsi="Book Antiqua"/>
          <w:sz w:val="20"/>
          <w:szCs w:val="20"/>
        </w:rPr>
        <w:t xml:space="preserve"> is currently on the faculty of the College of William and Mary in </w:t>
      </w:r>
      <w:proofErr w:type="gramStart"/>
      <w:r w:rsidRPr="00B83994">
        <w:rPr>
          <w:rFonts w:ascii="Book Antiqua" w:hAnsi="Book Antiqua"/>
          <w:sz w:val="20"/>
          <w:szCs w:val="20"/>
        </w:rPr>
        <w:t>Williamsburg ,</w:t>
      </w:r>
      <w:proofErr w:type="gramEnd"/>
    </w:p>
    <w:p w:rsidR="007A6EC8" w:rsidRPr="00B83994" w:rsidRDefault="007A6EC8" w:rsidP="007A6EC8">
      <w:pPr>
        <w:rPr>
          <w:rFonts w:ascii="Book Antiqua" w:hAnsi="Book Antiqua"/>
          <w:sz w:val="20"/>
          <w:szCs w:val="20"/>
        </w:rPr>
      </w:pPr>
      <w:r w:rsidRPr="00B83994">
        <w:rPr>
          <w:rFonts w:ascii="Book Antiqua" w:hAnsi="Book Antiqua"/>
          <w:sz w:val="20"/>
          <w:szCs w:val="20"/>
        </w:rPr>
        <w:t>Virginia and is a former faculty member of the Richmond University, University of Virginia</w:t>
      </w:r>
    </w:p>
    <w:p w:rsidR="007A6EC8" w:rsidRPr="00B83994" w:rsidRDefault="007A6EC8" w:rsidP="007A6EC8">
      <w:pPr>
        <w:rPr>
          <w:rFonts w:ascii="Book Antiqua" w:hAnsi="Book Antiqua"/>
          <w:sz w:val="20"/>
          <w:szCs w:val="20"/>
        </w:rPr>
      </w:pPr>
      <w:proofErr w:type="gramStart"/>
      <w:r w:rsidRPr="00B83994">
        <w:rPr>
          <w:rFonts w:ascii="Book Antiqua" w:hAnsi="Book Antiqua"/>
          <w:sz w:val="20"/>
          <w:szCs w:val="20"/>
        </w:rPr>
        <w:t>in</w:t>
      </w:r>
      <w:proofErr w:type="gramEnd"/>
      <w:r w:rsidRPr="00B83994">
        <w:rPr>
          <w:rFonts w:ascii="Book Antiqua" w:hAnsi="Book Antiqua"/>
          <w:sz w:val="20"/>
          <w:szCs w:val="20"/>
        </w:rPr>
        <w:t xml:space="preserve"> Charlottesville and University of Nevada in Las Vegas.</w:t>
      </w:r>
    </w:p>
    <w:sectPr w:rsidR="007A6EC8" w:rsidRPr="00B8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C8"/>
    <w:rsid w:val="00386225"/>
    <w:rsid w:val="007A6EC8"/>
    <w:rsid w:val="00B8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994"/>
    <w:rPr>
      <w:color w:val="0000FF"/>
      <w:u w:val="single"/>
    </w:rPr>
  </w:style>
  <w:style w:type="character" w:styleId="Emphasis">
    <w:name w:val="Emphasis"/>
    <w:basedOn w:val="DefaultParagraphFont"/>
    <w:uiPriority w:val="20"/>
    <w:qFormat/>
    <w:rsid w:val="00B839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994"/>
    <w:rPr>
      <w:color w:val="0000FF"/>
      <w:u w:val="single"/>
    </w:rPr>
  </w:style>
  <w:style w:type="character" w:styleId="Emphasis">
    <w:name w:val="Emphasis"/>
    <w:basedOn w:val="DefaultParagraphFont"/>
    <w:uiPriority w:val="20"/>
    <w:qFormat/>
    <w:rsid w:val="00B83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google.com/mail/?ui=2&amp;view=bsp&amp;ver=ohhl4rw8mbn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kijanowska</dc:creator>
  <cp:lastModifiedBy>Magdalena Mazurek</cp:lastModifiedBy>
  <cp:revision>2</cp:revision>
  <dcterms:created xsi:type="dcterms:W3CDTF">2012-10-22T13:29:00Z</dcterms:created>
  <dcterms:modified xsi:type="dcterms:W3CDTF">2012-10-22T13:29:00Z</dcterms:modified>
</cp:coreProperties>
</file>